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AC6BA" w14:textId="77777777" w:rsidR="006B6455" w:rsidRPr="006B6455" w:rsidRDefault="006B6455" w:rsidP="006B6455">
      <w:pPr>
        <w:rPr>
          <w:rFonts w:ascii="Arial" w:hAnsi="Arial" w:cs="Arial"/>
          <w:b/>
          <w:bCs/>
          <w:color w:val="000000"/>
          <w:sz w:val="23"/>
          <w:szCs w:val="23"/>
        </w:rPr>
      </w:pPr>
    </w:p>
    <w:p w14:paraId="32A6B918" w14:textId="77777777" w:rsidR="006B6455" w:rsidRPr="006B6455" w:rsidRDefault="006B6455" w:rsidP="006B6455">
      <w:pPr>
        <w:rPr>
          <w:rFonts w:ascii="Arial" w:hAnsi="Arial" w:cs="Arial"/>
          <w:b/>
          <w:bCs/>
          <w:color w:val="000000"/>
          <w:sz w:val="23"/>
          <w:szCs w:val="23"/>
        </w:rPr>
      </w:pPr>
    </w:p>
    <w:p w14:paraId="41179A4C" w14:textId="77777777" w:rsidR="006B6455" w:rsidRPr="006B6455" w:rsidRDefault="006B6455" w:rsidP="006B6455">
      <w:pPr>
        <w:rPr>
          <w:rFonts w:ascii="Arial" w:hAnsi="Arial" w:cs="Arial"/>
          <w:b/>
          <w:bCs/>
          <w:color w:val="000000"/>
          <w:sz w:val="23"/>
          <w:szCs w:val="23"/>
        </w:rPr>
      </w:pPr>
      <w:r w:rsidRPr="006B6455">
        <w:rPr>
          <w:rFonts w:ascii="Arial" w:hAnsi="Arial" w:cs="Arial"/>
          <w:b/>
          <w:bCs/>
          <w:color w:val="000000"/>
          <w:sz w:val="23"/>
          <w:szCs w:val="23"/>
        </w:rPr>
        <w:t>Self-awareness Guidance</w:t>
      </w:r>
    </w:p>
    <w:p w14:paraId="41872183" w14:textId="77777777" w:rsidR="006B6455" w:rsidRPr="006B6455" w:rsidRDefault="006B6455" w:rsidP="006B6455">
      <w:pPr>
        <w:rPr>
          <w:rFonts w:ascii="Arial" w:hAnsi="Arial" w:cs="Arial"/>
          <w:b/>
          <w:bCs/>
          <w:color w:val="000000"/>
          <w:sz w:val="23"/>
          <w:szCs w:val="23"/>
        </w:rPr>
      </w:pPr>
    </w:p>
    <w:p w14:paraId="781D7880" w14:textId="606390C6" w:rsidR="006B6455" w:rsidRPr="006B6455" w:rsidRDefault="006B6455" w:rsidP="006B6455">
      <w:pPr>
        <w:rPr>
          <w:rFonts w:ascii="Arial" w:hAnsi="Arial" w:cs="Arial"/>
          <w:b/>
          <w:bCs/>
          <w:color w:val="000000"/>
          <w:sz w:val="23"/>
          <w:szCs w:val="23"/>
        </w:rPr>
      </w:pPr>
      <w:r w:rsidRPr="006B6455">
        <w:rPr>
          <w:rFonts w:ascii="Arial" w:hAnsi="Arial" w:cs="Arial"/>
          <w:b/>
          <w:bCs/>
          <w:color w:val="000000"/>
          <w:sz w:val="23"/>
          <w:szCs w:val="23"/>
        </w:rPr>
        <w:t xml:space="preserve">Who are you on the inside?  Outside of your clothes and things, how do you feel, how do you want to feel?  What are you thinking and doing to have the things you deeply desire?  What are you doing to self-sabotage your life and your relationships?  What are you responsible for and what do you need to focus on to achieve the things you want and need?  This is all part of self-awareness.  When we </w:t>
      </w:r>
      <w:r>
        <w:rPr>
          <w:rFonts w:ascii="Arial" w:hAnsi="Arial" w:cs="Arial"/>
          <w:b/>
          <w:bCs/>
          <w:color w:val="000000"/>
          <w:sz w:val="23"/>
          <w:szCs w:val="23"/>
        </w:rPr>
        <w:t xml:space="preserve">authentically </w:t>
      </w:r>
      <w:r w:rsidRPr="006B6455">
        <w:rPr>
          <w:rFonts w:ascii="Arial" w:hAnsi="Arial" w:cs="Arial"/>
          <w:b/>
          <w:bCs/>
          <w:color w:val="000000"/>
          <w:sz w:val="23"/>
          <w:szCs w:val="23"/>
        </w:rPr>
        <w:t>get real with ourselves, our emotions, our habits and default behaviors, we often realize where our biggest disconnections originate, and how to re-connect with those things and people of value to us.  </w:t>
      </w:r>
    </w:p>
    <w:p w14:paraId="1DA4C582" w14:textId="77777777" w:rsidR="006B6455" w:rsidRPr="006B6455" w:rsidRDefault="006B6455" w:rsidP="006B6455">
      <w:pPr>
        <w:rPr>
          <w:rFonts w:ascii="Arial" w:hAnsi="Arial" w:cs="Arial"/>
          <w:b/>
          <w:bCs/>
          <w:color w:val="000000"/>
          <w:sz w:val="23"/>
          <w:szCs w:val="23"/>
        </w:rPr>
      </w:pPr>
    </w:p>
    <w:p w14:paraId="5539BB35" w14:textId="7957293A" w:rsidR="006B6455" w:rsidRPr="006B6455" w:rsidRDefault="006B6455" w:rsidP="006B6455">
      <w:pPr>
        <w:rPr>
          <w:rFonts w:ascii="Arial" w:hAnsi="Arial" w:cs="Arial"/>
          <w:b/>
          <w:bCs/>
          <w:color w:val="000000"/>
          <w:sz w:val="23"/>
          <w:szCs w:val="23"/>
        </w:rPr>
      </w:pPr>
      <w:r w:rsidRPr="006B6455">
        <w:rPr>
          <w:rFonts w:ascii="Arial" w:hAnsi="Arial" w:cs="Arial"/>
          <w:b/>
          <w:bCs/>
          <w:color w:val="000000"/>
          <w:sz w:val="23"/>
          <w:szCs w:val="23"/>
        </w:rPr>
        <w:t>Self-awareness is one of the wildest rides we</w:t>
      </w:r>
      <w:r w:rsidR="00A46C3B">
        <w:rPr>
          <w:rFonts w:ascii="Arial" w:hAnsi="Arial" w:cs="Arial"/>
          <w:b/>
          <w:bCs/>
          <w:color w:val="000000"/>
          <w:sz w:val="23"/>
          <w:szCs w:val="23"/>
        </w:rPr>
        <w:t xml:space="preserve"> humans</w:t>
      </w:r>
      <w:r w:rsidRPr="006B6455">
        <w:rPr>
          <w:rFonts w:ascii="Arial" w:hAnsi="Arial" w:cs="Arial"/>
          <w:b/>
          <w:bCs/>
          <w:color w:val="000000"/>
          <w:sz w:val="23"/>
          <w:szCs w:val="23"/>
        </w:rPr>
        <w:t xml:space="preserve"> </w:t>
      </w:r>
      <w:r w:rsidR="00647C72">
        <w:rPr>
          <w:rFonts w:ascii="Arial" w:hAnsi="Arial" w:cs="Arial"/>
          <w:b/>
          <w:bCs/>
          <w:color w:val="000000"/>
          <w:sz w:val="23"/>
          <w:szCs w:val="23"/>
        </w:rPr>
        <w:t>can</w:t>
      </w:r>
      <w:r w:rsidR="007D421C">
        <w:rPr>
          <w:rFonts w:ascii="Arial" w:hAnsi="Arial" w:cs="Arial"/>
          <w:b/>
          <w:bCs/>
          <w:color w:val="000000"/>
          <w:sz w:val="23"/>
          <w:szCs w:val="23"/>
        </w:rPr>
        <w:t xml:space="preserve"> </w:t>
      </w:r>
      <w:r w:rsidRPr="006B6455">
        <w:rPr>
          <w:rFonts w:ascii="Arial" w:hAnsi="Arial" w:cs="Arial"/>
          <w:b/>
          <w:bCs/>
          <w:color w:val="000000"/>
          <w:sz w:val="23"/>
          <w:szCs w:val="23"/>
        </w:rPr>
        <w:t xml:space="preserve">take in life because we </w:t>
      </w:r>
      <w:r w:rsidR="003A098D">
        <w:rPr>
          <w:rFonts w:ascii="Arial" w:hAnsi="Arial" w:cs="Arial"/>
          <w:b/>
          <w:bCs/>
          <w:color w:val="000000"/>
          <w:sz w:val="23"/>
          <w:szCs w:val="23"/>
        </w:rPr>
        <w:t>tend to continuously</w:t>
      </w:r>
      <w:r w:rsidRPr="006B6455">
        <w:rPr>
          <w:rFonts w:ascii="Arial" w:hAnsi="Arial" w:cs="Arial"/>
          <w:b/>
          <w:bCs/>
          <w:color w:val="000000"/>
          <w:sz w:val="23"/>
          <w:szCs w:val="23"/>
        </w:rPr>
        <w:t xml:space="preserve"> evolv</w:t>
      </w:r>
      <w:r w:rsidR="003A098D">
        <w:rPr>
          <w:rFonts w:ascii="Arial" w:hAnsi="Arial" w:cs="Arial"/>
          <w:b/>
          <w:bCs/>
          <w:color w:val="000000"/>
          <w:sz w:val="23"/>
          <w:szCs w:val="23"/>
        </w:rPr>
        <w:t>e</w:t>
      </w:r>
      <w:r w:rsidRPr="006B6455">
        <w:rPr>
          <w:rFonts w:ascii="Arial" w:hAnsi="Arial" w:cs="Arial"/>
          <w:b/>
          <w:bCs/>
          <w:color w:val="000000"/>
          <w:sz w:val="23"/>
          <w:szCs w:val="23"/>
        </w:rPr>
        <w:t>, shift and chang</w:t>
      </w:r>
      <w:r w:rsidR="003A098D">
        <w:rPr>
          <w:rFonts w:ascii="Arial" w:hAnsi="Arial" w:cs="Arial"/>
          <w:b/>
          <w:bCs/>
          <w:color w:val="000000"/>
          <w:sz w:val="23"/>
          <w:szCs w:val="23"/>
        </w:rPr>
        <w:t xml:space="preserve">e throughout </w:t>
      </w:r>
      <w:r w:rsidR="00A46C3B">
        <w:rPr>
          <w:rFonts w:ascii="Arial" w:hAnsi="Arial" w:cs="Arial"/>
          <w:b/>
          <w:bCs/>
          <w:color w:val="000000"/>
          <w:sz w:val="23"/>
          <w:szCs w:val="23"/>
        </w:rPr>
        <w:t>our</w:t>
      </w:r>
      <w:r w:rsidR="003A098D">
        <w:rPr>
          <w:rFonts w:ascii="Arial" w:hAnsi="Arial" w:cs="Arial"/>
          <w:b/>
          <w:bCs/>
          <w:color w:val="000000"/>
          <w:sz w:val="23"/>
          <w:szCs w:val="23"/>
        </w:rPr>
        <w:t xml:space="preserve"> lifetime</w:t>
      </w:r>
      <w:r w:rsidR="00A46C3B">
        <w:rPr>
          <w:rFonts w:ascii="Arial" w:hAnsi="Arial" w:cs="Arial"/>
          <w:b/>
          <w:bCs/>
          <w:color w:val="000000"/>
          <w:sz w:val="23"/>
          <w:szCs w:val="23"/>
        </w:rPr>
        <w:t>(s)</w:t>
      </w:r>
      <w:r w:rsidRPr="006B6455">
        <w:rPr>
          <w:rFonts w:ascii="Arial" w:hAnsi="Arial" w:cs="Arial"/>
          <w:b/>
          <w:bCs/>
          <w:color w:val="000000"/>
          <w:sz w:val="23"/>
          <w:szCs w:val="23"/>
        </w:rPr>
        <w:t>.  Keeping up with our true se</w:t>
      </w:r>
      <w:r w:rsidR="00CE1892">
        <w:rPr>
          <w:rFonts w:ascii="Arial" w:hAnsi="Arial" w:cs="Arial"/>
          <w:b/>
          <w:bCs/>
          <w:color w:val="000000"/>
          <w:sz w:val="23"/>
          <w:szCs w:val="23"/>
        </w:rPr>
        <w:t>lf</w:t>
      </w:r>
      <w:r w:rsidRPr="006B6455">
        <w:rPr>
          <w:rFonts w:ascii="Arial" w:hAnsi="Arial" w:cs="Arial"/>
          <w:b/>
          <w:bCs/>
          <w:color w:val="000000"/>
          <w:sz w:val="23"/>
          <w:szCs w:val="23"/>
        </w:rPr>
        <w:t xml:space="preserve"> isn't always an easy task</w:t>
      </w:r>
      <w:r w:rsidR="00CE1892">
        <w:rPr>
          <w:rFonts w:ascii="Arial" w:hAnsi="Arial" w:cs="Arial"/>
          <w:b/>
          <w:bCs/>
          <w:color w:val="000000"/>
          <w:sz w:val="23"/>
          <w:szCs w:val="23"/>
        </w:rPr>
        <w:t>, p</w:t>
      </w:r>
      <w:r w:rsidRPr="006B6455">
        <w:rPr>
          <w:rFonts w:ascii="Arial" w:hAnsi="Arial" w:cs="Arial"/>
          <w:b/>
          <w:bCs/>
          <w:color w:val="000000"/>
          <w:sz w:val="23"/>
          <w:szCs w:val="23"/>
        </w:rPr>
        <w:t>recisely why it's so important to take the time to know thyself,</w:t>
      </w:r>
      <w:r w:rsidR="007D421C">
        <w:rPr>
          <w:rFonts w:ascii="Arial" w:hAnsi="Arial" w:cs="Arial"/>
          <w:b/>
          <w:bCs/>
          <w:color w:val="000000"/>
          <w:sz w:val="23"/>
          <w:szCs w:val="23"/>
        </w:rPr>
        <w:t xml:space="preserve"> to define</w:t>
      </w:r>
      <w:r w:rsidRPr="006B6455">
        <w:rPr>
          <w:rFonts w:ascii="Arial" w:hAnsi="Arial" w:cs="Arial"/>
          <w:b/>
          <w:bCs/>
          <w:color w:val="000000"/>
          <w:sz w:val="23"/>
          <w:szCs w:val="23"/>
        </w:rPr>
        <w:t xml:space="preserve"> where we're going and what we're doing along the </w:t>
      </w:r>
      <w:r w:rsidR="00647C72" w:rsidRPr="006B6455">
        <w:rPr>
          <w:rFonts w:ascii="Arial" w:hAnsi="Arial" w:cs="Arial"/>
          <w:b/>
          <w:bCs/>
          <w:color w:val="000000"/>
          <w:sz w:val="23"/>
          <w:szCs w:val="23"/>
        </w:rPr>
        <w:t>way,</w:t>
      </w:r>
      <w:r w:rsidRPr="006B6455">
        <w:rPr>
          <w:rFonts w:ascii="Arial" w:hAnsi="Arial" w:cs="Arial"/>
          <w:b/>
          <w:bCs/>
          <w:color w:val="000000"/>
          <w:sz w:val="23"/>
          <w:szCs w:val="23"/>
        </w:rPr>
        <w:t xml:space="preserve"> so we have an idea of how to </w:t>
      </w:r>
      <w:r w:rsidR="007D421C">
        <w:rPr>
          <w:rFonts w:ascii="Arial" w:hAnsi="Arial" w:cs="Arial"/>
          <w:b/>
          <w:bCs/>
          <w:color w:val="000000"/>
          <w:sz w:val="23"/>
          <w:szCs w:val="23"/>
        </w:rPr>
        <w:t xml:space="preserve">continuously </w:t>
      </w:r>
      <w:r w:rsidRPr="006B6455">
        <w:rPr>
          <w:rFonts w:ascii="Arial" w:hAnsi="Arial" w:cs="Arial"/>
          <w:b/>
          <w:bCs/>
          <w:color w:val="000000"/>
          <w:sz w:val="23"/>
          <w:szCs w:val="23"/>
        </w:rPr>
        <w:t xml:space="preserve">nurture and support ourselves mentally, physically, </w:t>
      </w:r>
      <w:r w:rsidR="00647C72" w:rsidRPr="006B6455">
        <w:rPr>
          <w:rFonts w:ascii="Arial" w:hAnsi="Arial" w:cs="Arial"/>
          <w:b/>
          <w:bCs/>
          <w:color w:val="000000"/>
          <w:sz w:val="23"/>
          <w:szCs w:val="23"/>
        </w:rPr>
        <w:t>emotionally,</w:t>
      </w:r>
      <w:r w:rsidRPr="006B6455">
        <w:rPr>
          <w:rFonts w:ascii="Arial" w:hAnsi="Arial" w:cs="Arial"/>
          <w:b/>
          <w:bCs/>
          <w:color w:val="000000"/>
          <w:sz w:val="23"/>
          <w:szCs w:val="23"/>
        </w:rPr>
        <w:t xml:space="preserve"> and psychologically.</w:t>
      </w:r>
    </w:p>
    <w:p w14:paraId="22CFB5D3" w14:textId="77777777" w:rsidR="006B6455" w:rsidRPr="006B6455" w:rsidRDefault="006B6455" w:rsidP="006B6455">
      <w:pPr>
        <w:rPr>
          <w:rFonts w:ascii="Arial" w:hAnsi="Arial" w:cs="Arial"/>
          <w:b/>
          <w:bCs/>
          <w:color w:val="000000"/>
          <w:sz w:val="23"/>
          <w:szCs w:val="23"/>
        </w:rPr>
      </w:pPr>
    </w:p>
    <w:p w14:paraId="157F23C4" w14:textId="277A457B" w:rsidR="006B6455" w:rsidRPr="006B6455" w:rsidRDefault="006B6455" w:rsidP="006B6455">
      <w:pPr>
        <w:rPr>
          <w:rFonts w:ascii="Arial" w:hAnsi="Arial" w:cs="Arial"/>
          <w:b/>
          <w:bCs/>
          <w:color w:val="000000"/>
          <w:sz w:val="23"/>
          <w:szCs w:val="23"/>
        </w:rPr>
      </w:pPr>
      <w:r w:rsidRPr="006B6455">
        <w:rPr>
          <w:rFonts w:ascii="Arial" w:hAnsi="Arial" w:cs="Arial"/>
          <w:b/>
          <w:bCs/>
          <w:color w:val="000000"/>
          <w:sz w:val="23"/>
          <w:szCs w:val="23"/>
        </w:rPr>
        <w:t xml:space="preserve">When we </w:t>
      </w:r>
      <w:r w:rsidR="00CE1892">
        <w:rPr>
          <w:rFonts w:ascii="Arial" w:hAnsi="Arial" w:cs="Arial"/>
          <w:b/>
          <w:bCs/>
          <w:color w:val="000000"/>
          <w:sz w:val="23"/>
          <w:szCs w:val="23"/>
        </w:rPr>
        <w:t xml:space="preserve">get to </w:t>
      </w:r>
      <w:r w:rsidRPr="006B6455">
        <w:rPr>
          <w:rFonts w:ascii="Arial" w:hAnsi="Arial" w:cs="Arial"/>
          <w:b/>
          <w:bCs/>
          <w:color w:val="000000"/>
          <w:sz w:val="23"/>
          <w:szCs w:val="23"/>
        </w:rPr>
        <w:t xml:space="preserve">know </w:t>
      </w:r>
      <w:r w:rsidR="00CE1892">
        <w:rPr>
          <w:rFonts w:ascii="Arial" w:hAnsi="Arial" w:cs="Arial"/>
          <w:b/>
          <w:bCs/>
          <w:color w:val="000000"/>
          <w:sz w:val="23"/>
          <w:szCs w:val="23"/>
        </w:rPr>
        <w:t xml:space="preserve">who we </w:t>
      </w:r>
      <w:r w:rsidR="007D421C">
        <w:rPr>
          <w:rFonts w:ascii="Arial" w:hAnsi="Arial" w:cs="Arial"/>
          <w:b/>
          <w:bCs/>
          <w:color w:val="000000"/>
          <w:sz w:val="23"/>
          <w:szCs w:val="23"/>
        </w:rPr>
        <w:t xml:space="preserve">authentically </w:t>
      </w:r>
      <w:r w:rsidR="00CE1892">
        <w:rPr>
          <w:rFonts w:ascii="Arial" w:hAnsi="Arial" w:cs="Arial"/>
          <w:b/>
          <w:bCs/>
          <w:color w:val="000000"/>
          <w:sz w:val="23"/>
          <w:szCs w:val="23"/>
        </w:rPr>
        <w:t>are</w:t>
      </w:r>
      <w:r w:rsidRPr="006B6455">
        <w:rPr>
          <w:rFonts w:ascii="Arial" w:hAnsi="Arial" w:cs="Arial"/>
          <w:b/>
          <w:bCs/>
          <w:color w:val="000000"/>
          <w:sz w:val="23"/>
          <w:szCs w:val="23"/>
        </w:rPr>
        <w:t xml:space="preserve"> and </w:t>
      </w:r>
      <w:r w:rsidR="007D421C">
        <w:rPr>
          <w:rFonts w:ascii="Arial" w:hAnsi="Arial" w:cs="Arial"/>
          <w:b/>
          <w:bCs/>
          <w:color w:val="000000"/>
          <w:sz w:val="23"/>
          <w:szCs w:val="23"/>
        </w:rPr>
        <w:t xml:space="preserve">we </w:t>
      </w:r>
      <w:r w:rsidR="00A46C3B">
        <w:rPr>
          <w:rFonts w:ascii="Arial" w:hAnsi="Arial" w:cs="Arial"/>
          <w:b/>
          <w:bCs/>
          <w:color w:val="000000"/>
          <w:sz w:val="23"/>
          <w:szCs w:val="23"/>
        </w:rPr>
        <w:t xml:space="preserve">willingly </w:t>
      </w:r>
      <w:r w:rsidRPr="006B6455">
        <w:rPr>
          <w:rFonts w:ascii="Arial" w:hAnsi="Arial" w:cs="Arial"/>
          <w:b/>
          <w:bCs/>
          <w:color w:val="000000"/>
          <w:sz w:val="23"/>
          <w:szCs w:val="23"/>
        </w:rPr>
        <w:t>choose to be honest with oursel</w:t>
      </w:r>
      <w:r w:rsidR="00A46C3B">
        <w:rPr>
          <w:rFonts w:ascii="Arial" w:hAnsi="Arial" w:cs="Arial"/>
          <w:b/>
          <w:bCs/>
          <w:color w:val="000000"/>
          <w:sz w:val="23"/>
          <w:szCs w:val="23"/>
        </w:rPr>
        <w:t>ves</w:t>
      </w:r>
      <w:r w:rsidRPr="006B6455">
        <w:rPr>
          <w:rFonts w:ascii="Arial" w:hAnsi="Arial" w:cs="Arial"/>
          <w:b/>
          <w:bCs/>
          <w:color w:val="000000"/>
          <w:sz w:val="23"/>
          <w:szCs w:val="23"/>
        </w:rPr>
        <w:t xml:space="preserve">, we allow our </w:t>
      </w:r>
      <w:r w:rsidR="00CA2209">
        <w:rPr>
          <w:rFonts w:ascii="Arial" w:hAnsi="Arial" w:cs="Arial"/>
          <w:b/>
          <w:bCs/>
          <w:color w:val="000000"/>
          <w:sz w:val="23"/>
          <w:szCs w:val="23"/>
        </w:rPr>
        <w:t xml:space="preserve">innate and learned </w:t>
      </w:r>
      <w:r w:rsidRPr="006B6455">
        <w:rPr>
          <w:rFonts w:ascii="Arial" w:hAnsi="Arial" w:cs="Arial"/>
          <w:b/>
          <w:bCs/>
          <w:color w:val="000000"/>
          <w:sz w:val="23"/>
          <w:szCs w:val="23"/>
        </w:rPr>
        <w:t>abilit</w:t>
      </w:r>
      <w:r w:rsidR="00CA2209">
        <w:rPr>
          <w:rFonts w:ascii="Arial" w:hAnsi="Arial" w:cs="Arial"/>
          <w:b/>
          <w:bCs/>
          <w:color w:val="000000"/>
          <w:sz w:val="23"/>
          <w:szCs w:val="23"/>
        </w:rPr>
        <w:t>ies</w:t>
      </w:r>
      <w:r w:rsidRPr="006B6455">
        <w:rPr>
          <w:rFonts w:ascii="Arial" w:hAnsi="Arial" w:cs="Arial"/>
          <w:b/>
          <w:bCs/>
          <w:color w:val="000000"/>
          <w:sz w:val="23"/>
          <w:szCs w:val="23"/>
        </w:rPr>
        <w:t xml:space="preserve"> to </w:t>
      </w:r>
      <w:r w:rsidR="00CA2209">
        <w:rPr>
          <w:rFonts w:ascii="Arial" w:hAnsi="Arial" w:cs="Arial"/>
          <w:b/>
          <w:bCs/>
          <w:color w:val="000000"/>
          <w:sz w:val="23"/>
          <w:szCs w:val="23"/>
        </w:rPr>
        <w:t>surface</w:t>
      </w:r>
      <w:r w:rsidRPr="006B6455">
        <w:rPr>
          <w:rFonts w:ascii="Arial" w:hAnsi="Arial" w:cs="Arial"/>
          <w:b/>
          <w:bCs/>
          <w:color w:val="000000"/>
          <w:sz w:val="23"/>
          <w:szCs w:val="23"/>
        </w:rPr>
        <w:t xml:space="preserve"> in </w:t>
      </w:r>
      <w:r w:rsidR="00647C72">
        <w:rPr>
          <w:rFonts w:ascii="Arial" w:hAnsi="Arial" w:cs="Arial"/>
          <w:b/>
          <w:bCs/>
          <w:color w:val="000000"/>
          <w:sz w:val="23"/>
          <w:szCs w:val="23"/>
        </w:rPr>
        <w:t>functional and</w:t>
      </w:r>
      <w:r w:rsidR="00CA2209">
        <w:rPr>
          <w:rFonts w:ascii="Arial" w:hAnsi="Arial" w:cs="Arial"/>
          <w:b/>
          <w:bCs/>
          <w:color w:val="000000"/>
          <w:sz w:val="23"/>
          <w:szCs w:val="23"/>
        </w:rPr>
        <w:t xml:space="preserve"> valuable ways</w:t>
      </w:r>
      <w:r w:rsidRPr="006B6455">
        <w:rPr>
          <w:rFonts w:ascii="Arial" w:hAnsi="Arial" w:cs="Arial"/>
          <w:b/>
          <w:bCs/>
          <w:color w:val="000000"/>
          <w:sz w:val="23"/>
          <w:szCs w:val="23"/>
        </w:rPr>
        <w:t>.  We begin to trust ourselves, which allows us to</w:t>
      </w:r>
      <w:r w:rsidR="00CA2209">
        <w:rPr>
          <w:rFonts w:ascii="Arial" w:hAnsi="Arial" w:cs="Arial"/>
          <w:b/>
          <w:bCs/>
          <w:color w:val="000000"/>
          <w:sz w:val="23"/>
          <w:szCs w:val="23"/>
        </w:rPr>
        <w:t xml:space="preserve"> simultaneously</w:t>
      </w:r>
      <w:r w:rsidRPr="006B6455">
        <w:rPr>
          <w:rFonts w:ascii="Arial" w:hAnsi="Arial" w:cs="Arial"/>
          <w:b/>
          <w:bCs/>
          <w:color w:val="000000"/>
          <w:sz w:val="23"/>
          <w:szCs w:val="23"/>
        </w:rPr>
        <w:t xml:space="preserve"> trust others; those things and people that mean the most to us.  This ability to trust and to own our own behavior, </w:t>
      </w:r>
      <w:r w:rsidR="00647C72" w:rsidRPr="006B6455">
        <w:rPr>
          <w:rFonts w:ascii="Arial" w:hAnsi="Arial" w:cs="Arial"/>
          <w:b/>
          <w:bCs/>
          <w:color w:val="000000"/>
          <w:sz w:val="23"/>
          <w:szCs w:val="23"/>
        </w:rPr>
        <w:t>reactions,</w:t>
      </w:r>
      <w:r w:rsidRPr="006B6455">
        <w:rPr>
          <w:rFonts w:ascii="Arial" w:hAnsi="Arial" w:cs="Arial"/>
          <w:b/>
          <w:bCs/>
          <w:color w:val="000000"/>
          <w:sz w:val="23"/>
          <w:szCs w:val="23"/>
        </w:rPr>
        <w:t xml:space="preserve"> and responses, based on having a better awareness of who we truly are, is one of the most essential building blocks we have to create the bridges we need to get where we want to go.</w:t>
      </w:r>
    </w:p>
    <w:p w14:paraId="498BCDF3" w14:textId="77777777" w:rsidR="006B6455" w:rsidRPr="006B6455" w:rsidRDefault="006B6455" w:rsidP="006B6455">
      <w:pPr>
        <w:rPr>
          <w:rFonts w:ascii="Arial" w:hAnsi="Arial" w:cs="Arial"/>
          <w:b/>
          <w:bCs/>
          <w:color w:val="000000"/>
          <w:sz w:val="23"/>
          <w:szCs w:val="23"/>
        </w:rPr>
      </w:pPr>
    </w:p>
    <w:p w14:paraId="1368C284" w14:textId="77777777" w:rsidR="006B6455" w:rsidRPr="006B6455" w:rsidRDefault="006B6455" w:rsidP="006B6455">
      <w:pPr>
        <w:rPr>
          <w:rFonts w:ascii="Arial" w:hAnsi="Arial" w:cs="Arial"/>
          <w:b/>
          <w:bCs/>
          <w:color w:val="000000"/>
          <w:sz w:val="23"/>
          <w:szCs w:val="23"/>
        </w:rPr>
      </w:pPr>
    </w:p>
    <w:p w14:paraId="705D8790" w14:textId="7612A00C" w:rsidR="00063614" w:rsidRDefault="00063614" w:rsidP="006B6455"/>
    <w:sectPr w:rsidR="000636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8A9"/>
    <w:rsid w:val="00063614"/>
    <w:rsid w:val="002458A9"/>
    <w:rsid w:val="003A098D"/>
    <w:rsid w:val="00647C72"/>
    <w:rsid w:val="006A09BE"/>
    <w:rsid w:val="006B6455"/>
    <w:rsid w:val="006C7E00"/>
    <w:rsid w:val="0079361E"/>
    <w:rsid w:val="007D421C"/>
    <w:rsid w:val="00A46C3B"/>
    <w:rsid w:val="00CA2209"/>
    <w:rsid w:val="00CE1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6EDC6"/>
  <w15:chartTrackingRefBased/>
  <w15:docId w15:val="{805905C4-078B-497A-9769-67263FF2B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1</Pages>
  <Words>250</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Drina Quintana</dc:creator>
  <cp:keywords/>
  <dc:description/>
  <cp:lastModifiedBy>Drina Quintana</cp:lastModifiedBy>
  <cp:revision>1</cp:revision>
  <dcterms:created xsi:type="dcterms:W3CDTF">2022-04-21T20:24:00Z</dcterms:created>
  <dcterms:modified xsi:type="dcterms:W3CDTF">2022-04-21T22:49:00Z</dcterms:modified>
</cp:coreProperties>
</file>